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09" w:rsidRPr="002E0209" w:rsidRDefault="002E0209" w:rsidP="002E0209">
      <w:pPr>
        <w:pStyle w:val="1"/>
        <w:framePr w:w="9634" w:h="15893" w:hRule="exact" w:wrap="around" w:vAnchor="page" w:hAnchor="page" w:x="661" w:y="685"/>
        <w:shd w:val="clear" w:color="auto" w:fill="auto"/>
        <w:spacing w:before="0" w:line="250" w:lineRule="exact"/>
        <w:ind w:left="1720" w:right="20"/>
        <w:jc w:val="both"/>
        <w:rPr>
          <w:sz w:val="20"/>
          <w:szCs w:val="20"/>
        </w:rPr>
      </w:pPr>
    </w:p>
    <w:p w:rsidR="00B1783B" w:rsidRDefault="00B1783B">
      <w:pPr>
        <w:rPr>
          <w:sz w:val="2"/>
          <w:szCs w:val="2"/>
        </w:rPr>
      </w:pPr>
    </w:p>
    <w:p w:rsidR="004E739E" w:rsidRDefault="00FC0F30" w:rsidP="004E739E">
      <w:pPr>
        <w:pStyle w:val="20"/>
        <w:framePr w:w="9634" w:h="14933" w:hRule="exact" w:wrap="around" w:vAnchor="page" w:hAnchor="page" w:x="1742" w:y="662"/>
        <w:shd w:val="clear" w:color="auto" w:fill="auto"/>
        <w:spacing w:after="236"/>
        <w:ind w:left="6372" w:right="20"/>
      </w:pPr>
      <w:r>
        <w:t>Приложение № 8 к приказу ГБПОУ РД «ДМК им. Г.А. Илизарова</w:t>
      </w:r>
    </w:p>
    <w:p w:rsidR="00B1783B" w:rsidRDefault="00FC0F30" w:rsidP="004E739E">
      <w:pPr>
        <w:pStyle w:val="20"/>
        <w:framePr w:w="9634" w:h="14933" w:hRule="exact" w:wrap="around" w:vAnchor="page" w:hAnchor="page" w:x="1742" w:y="662"/>
        <w:shd w:val="clear" w:color="auto" w:fill="auto"/>
        <w:spacing w:after="236"/>
        <w:ind w:left="6372" w:right="20"/>
      </w:pPr>
      <w:r>
        <w:t xml:space="preserve"> от 01.09.2018 №64</w:t>
      </w:r>
    </w:p>
    <w:p w:rsidR="00B1783B" w:rsidRDefault="00FC0F30" w:rsidP="004E739E">
      <w:pPr>
        <w:pStyle w:val="1"/>
        <w:framePr w:w="9634" w:h="14933" w:hRule="exact" w:wrap="around" w:vAnchor="page" w:hAnchor="page" w:x="1742" w:y="662"/>
        <w:shd w:val="clear" w:color="auto" w:fill="auto"/>
        <w:spacing w:before="0"/>
        <w:ind w:left="340" w:right="340"/>
        <w:jc w:val="center"/>
      </w:pPr>
      <w:r>
        <w:t>Типовая форма согласия на обработку персональных данных обучающегося Государственного бюджетного профессионального образовательного учреждения Республики Дагестан «Дербентский медицински</w:t>
      </w:r>
      <w:r w:rsidR="004E739E">
        <w:t xml:space="preserve">й колледж им. Г.А. Илизарова» и </w:t>
      </w:r>
      <w:r>
        <w:t>иных</w:t>
      </w:r>
      <w:r w:rsidR="004E739E">
        <w:t xml:space="preserve"> </w:t>
      </w:r>
      <w:r>
        <w:t>субъектов персональных данных</w:t>
      </w:r>
    </w:p>
    <w:p w:rsidR="004E739E" w:rsidRDefault="004E739E" w:rsidP="004E739E">
      <w:pPr>
        <w:pStyle w:val="1"/>
        <w:framePr w:w="9634" w:h="14933" w:hRule="exact" w:wrap="around" w:vAnchor="page" w:hAnchor="page" w:x="1742" w:y="662"/>
        <w:shd w:val="clear" w:color="auto" w:fill="auto"/>
        <w:spacing w:before="0"/>
        <w:ind w:left="340" w:right="340"/>
        <w:jc w:val="center"/>
      </w:pPr>
    </w:p>
    <w:p w:rsidR="00B1783B" w:rsidRPr="002E0209" w:rsidRDefault="00FC0F30">
      <w:pPr>
        <w:pStyle w:val="11"/>
        <w:framePr w:w="9634" w:h="14933" w:hRule="exact" w:wrap="around" w:vAnchor="page" w:hAnchor="page" w:x="1742" w:y="662"/>
        <w:shd w:val="clear" w:color="auto" w:fill="auto"/>
        <w:tabs>
          <w:tab w:val="left" w:leader="underscore" w:pos="9470"/>
        </w:tabs>
        <w:spacing w:before="0" w:after="0" w:line="250" w:lineRule="exact"/>
        <w:ind w:left="20"/>
        <w:rPr>
          <w:sz w:val="20"/>
          <w:szCs w:val="20"/>
        </w:rPr>
      </w:pPr>
      <w:bookmarkStart w:id="0" w:name="bookmark0"/>
      <w:r w:rsidRPr="002E0209">
        <w:rPr>
          <w:sz w:val="20"/>
          <w:szCs w:val="20"/>
        </w:rPr>
        <w:t>Я,</w:t>
      </w:r>
      <w:r w:rsidRPr="002E0209">
        <w:rPr>
          <w:sz w:val="20"/>
          <w:szCs w:val="20"/>
        </w:rPr>
        <w:tab/>
        <w:t>,</w:t>
      </w:r>
      <w:bookmarkEnd w:id="0"/>
    </w:p>
    <w:p w:rsidR="00B1783B" w:rsidRPr="002E0209" w:rsidRDefault="00FC0F30">
      <w:pPr>
        <w:pStyle w:val="20"/>
        <w:framePr w:w="9634" w:h="14933" w:hRule="exact" w:wrap="around" w:vAnchor="page" w:hAnchor="page" w:x="1742" w:y="662"/>
        <w:shd w:val="clear" w:color="auto" w:fill="auto"/>
        <w:spacing w:after="0" w:line="317" w:lineRule="exact"/>
        <w:ind w:left="340" w:firstLine="3540"/>
        <w:jc w:val="left"/>
        <w:rPr>
          <w:sz w:val="20"/>
          <w:szCs w:val="20"/>
        </w:rPr>
      </w:pPr>
      <w:r w:rsidRPr="002E0209">
        <w:rPr>
          <w:sz w:val="20"/>
          <w:szCs w:val="20"/>
        </w:rPr>
        <w:t>(фамилия, имя, отчество)</w:t>
      </w:r>
    </w:p>
    <w:p w:rsidR="00B1783B" w:rsidRPr="002E0209" w:rsidRDefault="00FC0F30">
      <w:pPr>
        <w:pStyle w:val="1"/>
        <w:framePr w:w="9634" w:h="14933" w:hRule="exact" w:wrap="around" w:vAnchor="page" w:hAnchor="page" w:x="1742" w:y="662"/>
        <w:shd w:val="clear" w:color="auto" w:fill="auto"/>
        <w:tabs>
          <w:tab w:val="left" w:pos="6209"/>
          <w:tab w:val="left" w:pos="8887"/>
        </w:tabs>
        <w:spacing w:before="0"/>
        <w:ind w:left="20" w:firstLine="760"/>
        <w:jc w:val="both"/>
        <w:rPr>
          <w:sz w:val="20"/>
          <w:szCs w:val="20"/>
        </w:rPr>
      </w:pPr>
      <w:r w:rsidRPr="002E0209">
        <w:rPr>
          <w:sz w:val="20"/>
          <w:szCs w:val="20"/>
        </w:rPr>
        <w:t>зарегистрированный(ная)</w:t>
      </w:r>
      <w:r w:rsidRPr="002E0209">
        <w:rPr>
          <w:sz w:val="20"/>
          <w:szCs w:val="20"/>
        </w:rPr>
        <w:tab/>
        <w:t>по</w:t>
      </w:r>
      <w:r w:rsidRPr="002E0209">
        <w:rPr>
          <w:sz w:val="20"/>
          <w:szCs w:val="20"/>
        </w:rPr>
        <w:tab/>
        <w:t>адресу</w:t>
      </w:r>
    </w:p>
    <w:p w:rsidR="00B1783B" w:rsidRPr="002E0209" w:rsidRDefault="00FC0F30">
      <w:pPr>
        <w:pStyle w:val="1"/>
        <w:framePr w:w="9634" w:h="14933" w:hRule="exact" w:wrap="around" w:vAnchor="page" w:hAnchor="page" w:x="1742" w:y="662"/>
        <w:shd w:val="clear" w:color="auto" w:fill="auto"/>
        <w:tabs>
          <w:tab w:val="left" w:leader="underscore" w:pos="5598"/>
          <w:tab w:val="left" w:leader="underscore" w:pos="8132"/>
          <w:tab w:val="left" w:leader="underscore" w:pos="9553"/>
        </w:tabs>
        <w:spacing w:before="0"/>
        <w:ind w:left="20"/>
        <w:rPr>
          <w:sz w:val="20"/>
          <w:szCs w:val="20"/>
        </w:rPr>
      </w:pPr>
      <w:r w:rsidRPr="002E0209">
        <w:rPr>
          <w:sz w:val="20"/>
          <w:szCs w:val="20"/>
        </w:rPr>
        <w:tab/>
        <w:t>, паспорт серия</w:t>
      </w:r>
      <w:r w:rsidRPr="002E0209">
        <w:rPr>
          <w:sz w:val="20"/>
          <w:szCs w:val="20"/>
        </w:rPr>
        <w:tab/>
        <w:t>№</w:t>
      </w:r>
      <w:r w:rsidRPr="002E0209">
        <w:rPr>
          <w:sz w:val="20"/>
          <w:szCs w:val="20"/>
        </w:rPr>
        <w:tab/>
        <w:t>,</w:t>
      </w:r>
    </w:p>
    <w:p w:rsidR="00B1783B" w:rsidRPr="002E0209" w:rsidRDefault="00FC0F30">
      <w:pPr>
        <w:pStyle w:val="1"/>
        <w:framePr w:w="9634" w:h="14933" w:hRule="exact" w:wrap="around" w:vAnchor="page" w:hAnchor="page" w:x="1742" w:y="662"/>
        <w:shd w:val="clear" w:color="auto" w:fill="auto"/>
        <w:tabs>
          <w:tab w:val="left" w:leader="underscore" w:pos="2482"/>
          <w:tab w:val="left" w:leader="underscore" w:pos="9610"/>
        </w:tabs>
        <w:spacing w:before="0"/>
        <w:ind w:left="20"/>
        <w:rPr>
          <w:sz w:val="20"/>
          <w:szCs w:val="20"/>
        </w:rPr>
      </w:pPr>
      <w:r w:rsidRPr="002E0209">
        <w:rPr>
          <w:sz w:val="20"/>
          <w:szCs w:val="20"/>
        </w:rPr>
        <w:t>выдан</w:t>
      </w:r>
      <w:r w:rsidRPr="002E0209">
        <w:rPr>
          <w:sz w:val="20"/>
          <w:szCs w:val="20"/>
        </w:rPr>
        <w:tab/>
        <w:t>,</w:t>
      </w:r>
      <w:r w:rsidRPr="002E0209">
        <w:rPr>
          <w:sz w:val="20"/>
          <w:szCs w:val="20"/>
        </w:rPr>
        <w:tab/>
      </w:r>
    </w:p>
    <w:p w:rsidR="00B1783B" w:rsidRPr="002E0209" w:rsidRDefault="00FC0F30">
      <w:pPr>
        <w:pStyle w:val="20"/>
        <w:framePr w:w="9634" w:h="14933" w:hRule="exact" w:wrap="around" w:vAnchor="page" w:hAnchor="page" w:x="1742" w:y="662"/>
        <w:shd w:val="clear" w:color="auto" w:fill="auto"/>
        <w:tabs>
          <w:tab w:val="left" w:pos="4113"/>
        </w:tabs>
        <w:spacing w:after="0" w:line="317" w:lineRule="exact"/>
        <w:ind w:left="20" w:firstLine="1160"/>
        <w:jc w:val="both"/>
        <w:rPr>
          <w:sz w:val="20"/>
          <w:szCs w:val="20"/>
        </w:rPr>
      </w:pPr>
      <w:r w:rsidRPr="002E0209">
        <w:rPr>
          <w:sz w:val="20"/>
          <w:szCs w:val="20"/>
        </w:rPr>
        <w:t>(дата)</w:t>
      </w:r>
      <w:r w:rsidRPr="002E0209">
        <w:rPr>
          <w:sz w:val="20"/>
          <w:szCs w:val="20"/>
        </w:rPr>
        <w:tab/>
        <w:t>(кем выдан)</w:t>
      </w:r>
    </w:p>
    <w:p w:rsidR="00B1783B" w:rsidRPr="002E0209" w:rsidRDefault="00FC0F30">
      <w:pPr>
        <w:pStyle w:val="1"/>
        <w:framePr w:w="9634" w:h="14933" w:hRule="exact" w:wrap="around" w:vAnchor="page" w:hAnchor="page" w:x="1742" w:y="662"/>
        <w:shd w:val="clear" w:color="auto" w:fill="auto"/>
        <w:spacing w:before="0"/>
        <w:ind w:left="20" w:right="20" w:firstLine="760"/>
        <w:jc w:val="both"/>
        <w:rPr>
          <w:sz w:val="20"/>
          <w:szCs w:val="20"/>
        </w:rPr>
      </w:pPr>
      <w:r w:rsidRPr="002E0209">
        <w:rPr>
          <w:sz w:val="20"/>
          <w:szCs w:val="20"/>
        </w:rPr>
        <w:t>свободно, своей волей и в своем интересе даю согласие уполномоченным должностным лицам Государственного бюджетного профессионального образовательного учреждения Республики Дагестан «Дербентский медицинский колледж им. Г.А. Илизарова», зарегистрированного по адрес: г. Дербент, Шеболдаева ул., д. 51,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следующих персональных данных:</w:t>
      </w:r>
    </w:p>
    <w:p w:rsidR="00B1783B" w:rsidRPr="002E0209" w:rsidRDefault="00FC0F30">
      <w:pPr>
        <w:pStyle w:val="1"/>
        <w:framePr w:w="9634" w:h="14933" w:hRule="exact" w:wrap="around" w:vAnchor="page" w:hAnchor="page" w:x="1742" w:y="662"/>
        <w:numPr>
          <w:ilvl w:val="0"/>
          <w:numId w:val="1"/>
        </w:numPr>
        <w:shd w:val="clear" w:color="auto" w:fill="auto"/>
        <w:tabs>
          <w:tab w:val="left" w:pos="943"/>
        </w:tabs>
        <w:spacing w:before="0"/>
        <w:ind w:left="20" w:firstLine="760"/>
        <w:jc w:val="both"/>
        <w:rPr>
          <w:sz w:val="20"/>
          <w:szCs w:val="20"/>
        </w:rPr>
      </w:pPr>
      <w:r w:rsidRPr="002E0209">
        <w:rPr>
          <w:sz w:val="20"/>
          <w:szCs w:val="20"/>
        </w:rPr>
        <w:t>фамилия, имя, отчество, дата и место рождения, гражданство;</w:t>
      </w:r>
    </w:p>
    <w:p w:rsidR="00B1783B" w:rsidRPr="002E0209" w:rsidRDefault="00FC0F30">
      <w:pPr>
        <w:pStyle w:val="1"/>
        <w:framePr w:w="9634" w:h="14933" w:hRule="exact" w:wrap="around" w:vAnchor="page" w:hAnchor="page" w:x="1742" w:y="662"/>
        <w:numPr>
          <w:ilvl w:val="0"/>
          <w:numId w:val="1"/>
        </w:numPr>
        <w:shd w:val="clear" w:color="auto" w:fill="auto"/>
        <w:tabs>
          <w:tab w:val="left" w:pos="908"/>
        </w:tabs>
        <w:spacing w:before="0"/>
        <w:ind w:left="20" w:right="20" w:firstLine="760"/>
        <w:jc w:val="both"/>
        <w:rPr>
          <w:sz w:val="20"/>
          <w:szCs w:val="20"/>
        </w:rPr>
      </w:pPr>
      <w:r w:rsidRPr="002E0209">
        <w:rPr>
          <w:sz w:val="20"/>
          <w:szCs w:val="20"/>
        </w:rPr>
        <w:t>прежние фамилия, имя, отчество, дата, место и причина их изменения (в случае изменения);</w:t>
      </w:r>
    </w:p>
    <w:p w:rsidR="00B1783B" w:rsidRPr="002E0209" w:rsidRDefault="00FC0F30">
      <w:pPr>
        <w:pStyle w:val="1"/>
        <w:framePr w:w="9634" w:h="14933" w:hRule="exact" w:wrap="around" w:vAnchor="page" w:hAnchor="page" w:x="1742" w:y="662"/>
        <w:numPr>
          <w:ilvl w:val="0"/>
          <w:numId w:val="1"/>
        </w:numPr>
        <w:shd w:val="clear" w:color="auto" w:fill="auto"/>
        <w:tabs>
          <w:tab w:val="left" w:pos="946"/>
        </w:tabs>
        <w:spacing w:before="0"/>
        <w:ind w:left="20" w:right="20" w:firstLine="760"/>
        <w:jc w:val="both"/>
        <w:rPr>
          <w:sz w:val="20"/>
          <w:szCs w:val="20"/>
        </w:rPr>
      </w:pPr>
      <w:r w:rsidRPr="002E0209">
        <w:rPr>
          <w:sz w:val="20"/>
          <w:szCs w:val="20"/>
        </w:rPr>
        <w:t>образование (когда и какие образовательные учреждения закончил, номера документов об образовании, направление подготовки или специальность по документу об образовании, квалификация);</w:t>
      </w:r>
    </w:p>
    <w:p w:rsidR="00B1783B" w:rsidRPr="002E0209" w:rsidRDefault="00FC0F30">
      <w:pPr>
        <w:pStyle w:val="1"/>
        <w:framePr w:w="9634" w:h="14933" w:hRule="exact" w:wrap="around" w:vAnchor="page" w:hAnchor="page" w:x="1742" w:y="662"/>
        <w:numPr>
          <w:ilvl w:val="0"/>
          <w:numId w:val="1"/>
        </w:numPr>
        <w:shd w:val="clear" w:color="auto" w:fill="auto"/>
        <w:tabs>
          <w:tab w:val="left" w:pos="961"/>
        </w:tabs>
        <w:spacing w:before="0"/>
        <w:ind w:left="20" w:right="20" w:firstLine="760"/>
        <w:jc w:val="both"/>
        <w:rPr>
          <w:sz w:val="20"/>
          <w:szCs w:val="20"/>
        </w:rPr>
      </w:pPr>
      <w:r w:rsidRPr="002E0209">
        <w:rPr>
          <w:sz w:val="20"/>
          <w:szCs w:val="20"/>
        </w:rPr>
        <w:t>места рождения, адреса регистрации по месту жительства (месту пребывания), адреса фактического проживания;</w:t>
      </w:r>
    </w:p>
    <w:p w:rsidR="00B1783B" w:rsidRPr="002E0209" w:rsidRDefault="00FC0F30">
      <w:pPr>
        <w:pStyle w:val="1"/>
        <w:framePr w:w="9634" w:h="14933" w:hRule="exact" w:wrap="around" w:vAnchor="page" w:hAnchor="page" w:x="1742" w:y="662"/>
        <w:numPr>
          <w:ilvl w:val="0"/>
          <w:numId w:val="1"/>
        </w:numPr>
        <w:shd w:val="clear" w:color="auto" w:fill="auto"/>
        <w:tabs>
          <w:tab w:val="left" w:pos="938"/>
        </w:tabs>
        <w:spacing w:before="0"/>
        <w:ind w:left="20" w:firstLine="760"/>
        <w:jc w:val="both"/>
        <w:rPr>
          <w:sz w:val="20"/>
          <w:szCs w:val="20"/>
        </w:rPr>
      </w:pPr>
      <w:r w:rsidRPr="002E0209">
        <w:rPr>
          <w:sz w:val="20"/>
          <w:szCs w:val="20"/>
        </w:rPr>
        <w:t>паспорт (серия, номер, когда и кем выдан);</w:t>
      </w:r>
    </w:p>
    <w:p w:rsidR="00B1783B" w:rsidRPr="002E0209" w:rsidRDefault="00FC0F30">
      <w:pPr>
        <w:pStyle w:val="1"/>
        <w:framePr w:w="9634" w:h="14933" w:hRule="exact" w:wrap="around" w:vAnchor="page" w:hAnchor="page" w:x="1742" w:y="662"/>
        <w:numPr>
          <w:ilvl w:val="0"/>
          <w:numId w:val="1"/>
        </w:numPr>
        <w:shd w:val="clear" w:color="auto" w:fill="auto"/>
        <w:tabs>
          <w:tab w:val="left" w:pos="1006"/>
        </w:tabs>
        <w:spacing w:before="0"/>
        <w:ind w:left="20" w:firstLine="760"/>
        <w:jc w:val="both"/>
        <w:rPr>
          <w:sz w:val="20"/>
          <w:szCs w:val="20"/>
        </w:rPr>
      </w:pPr>
      <w:r w:rsidRPr="002E0209">
        <w:rPr>
          <w:sz w:val="20"/>
          <w:szCs w:val="20"/>
        </w:rPr>
        <w:t>идентификационный номер налогоплательщика;</w:t>
      </w:r>
    </w:p>
    <w:p w:rsidR="00B1783B" w:rsidRPr="002E0209" w:rsidRDefault="00FC0F30">
      <w:pPr>
        <w:pStyle w:val="1"/>
        <w:framePr w:w="9634" w:h="14933" w:hRule="exact" w:wrap="around" w:vAnchor="page" w:hAnchor="page" w:x="1742" w:y="662"/>
        <w:shd w:val="clear" w:color="auto" w:fill="auto"/>
        <w:spacing w:before="0"/>
        <w:ind w:left="20" w:right="20" w:firstLine="1160"/>
        <w:jc w:val="both"/>
        <w:rPr>
          <w:sz w:val="20"/>
          <w:szCs w:val="20"/>
        </w:rPr>
      </w:pPr>
      <w:r w:rsidRPr="002E0209">
        <w:rPr>
          <w:sz w:val="20"/>
          <w:szCs w:val="20"/>
        </w:rPr>
        <w:t>номер страхового свидетельства обязательного пенсионного страхования;</w:t>
      </w:r>
    </w:p>
    <w:p w:rsidR="00B1783B" w:rsidRPr="002E0209" w:rsidRDefault="00FC0F30">
      <w:pPr>
        <w:pStyle w:val="1"/>
        <w:framePr w:w="9634" w:h="14933" w:hRule="exact" w:wrap="around" w:vAnchor="page" w:hAnchor="page" w:x="1742" w:y="662"/>
        <w:numPr>
          <w:ilvl w:val="0"/>
          <w:numId w:val="1"/>
        </w:numPr>
        <w:shd w:val="clear" w:color="auto" w:fill="auto"/>
        <w:tabs>
          <w:tab w:val="left" w:pos="990"/>
        </w:tabs>
        <w:spacing w:before="0"/>
        <w:ind w:left="20" w:right="20" w:firstLine="760"/>
        <w:jc w:val="both"/>
        <w:rPr>
          <w:sz w:val="20"/>
          <w:szCs w:val="20"/>
        </w:rPr>
      </w:pPr>
      <w:r w:rsidRPr="002E0209">
        <w:rPr>
          <w:sz w:val="20"/>
          <w:szCs w:val="20"/>
        </w:rPr>
        <w:t>наличие (отсутствие) заболевания, препятствующего поступлению в Колледж, подтвержденного заключением медицинского учреждения;</w:t>
      </w:r>
    </w:p>
    <w:p w:rsidR="00B1783B" w:rsidRDefault="00FC0F30">
      <w:pPr>
        <w:pStyle w:val="1"/>
        <w:framePr w:w="9634" w:h="14933" w:hRule="exact" w:wrap="around" w:vAnchor="page" w:hAnchor="page" w:x="1742" w:y="662"/>
        <w:numPr>
          <w:ilvl w:val="0"/>
          <w:numId w:val="1"/>
        </w:numPr>
        <w:shd w:val="clear" w:color="auto" w:fill="auto"/>
        <w:tabs>
          <w:tab w:val="left" w:pos="1033"/>
        </w:tabs>
        <w:spacing w:before="0"/>
        <w:ind w:left="20" w:right="20" w:firstLine="760"/>
        <w:jc w:val="both"/>
        <w:rPr>
          <w:sz w:val="20"/>
          <w:szCs w:val="20"/>
        </w:rPr>
      </w:pPr>
      <w:r w:rsidRPr="002E0209">
        <w:rPr>
          <w:sz w:val="20"/>
          <w:szCs w:val="20"/>
        </w:rPr>
        <w:t>сведения о состоянии здоровья (группа здоровья, инвалидность, хронические заболевания);</w:t>
      </w:r>
    </w:p>
    <w:p w:rsidR="002E0209" w:rsidRPr="002E0209" w:rsidRDefault="002E0209" w:rsidP="002E0209">
      <w:pPr>
        <w:pStyle w:val="1"/>
        <w:framePr w:w="9634" w:h="14933" w:hRule="exact" w:wrap="around" w:vAnchor="page" w:hAnchor="page" w:x="1742" w:y="662"/>
        <w:numPr>
          <w:ilvl w:val="0"/>
          <w:numId w:val="1"/>
        </w:numPr>
        <w:shd w:val="clear" w:color="auto" w:fill="auto"/>
        <w:spacing w:before="0"/>
        <w:ind w:left="20" w:right="20" w:firstLine="700"/>
        <w:jc w:val="both"/>
        <w:rPr>
          <w:sz w:val="20"/>
          <w:szCs w:val="20"/>
        </w:rPr>
      </w:pPr>
      <w:r w:rsidRPr="002E0209">
        <w:rPr>
          <w:rStyle w:val="Arial125pt"/>
          <w:sz w:val="20"/>
          <w:szCs w:val="20"/>
        </w:rPr>
        <w:t>Я</w:t>
      </w:r>
      <w:r w:rsidRPr="002E0209">
        <w:rPr>
          <w:sz w:val="20"/>
          <w:szCs w:val="20"/>
        </w:rPr>
        <w:t xml:space="preserve"> ознакомлен(а) с тем, что:</w:t>
      </w:r>
    </w:p>
    <w:p w:rsidR="002E0209" w:rsidRPr="002E0209" w:rsidRDefault="002E0209" w:rsidP="002E0209">
      <w:pPr>
        <w:pStyle w:val="1"/>
        <w:framePr w:w="9634" w:h="14933" w:hRule="exact" w:wrap="around" w:vAnchor="page" w:hAnchor="page" w:x="1742" w:y="662"/>
        <w:numPr>
          <w:ilvl w:val="0"/>
          <w:numId w:val="1"/>
        </w:numPr>
        <w:shd w:val="clear" w:color="auto" w:fill="auto"/>
        <w:spacing w:before="0"/>
        <w:ind w:left="20" w:right="20" w:firstLine="700"/>
        <w:jc w:val="both"/>
        <w:rPr>
          <w:sz w:val="20"/>
          <w:szCs w:val="20"/>
        </w:rPr>
      </w:pPr>
      <w:r w:rsidRPr="002E0209">
        <w:rPr>
          <w:sz w:val="20"/>
          <w:szCs w:val="20"/>
        </w:rPr>
        <w:t>согласие на обработку персональных данных действует с даты подписания настоящего согласия в течение всего срока обучения в Государственном бюджетном профессиональном образовательном учреждении Республики Дагестан «Дербентский медицинский колледж им. Г.А. Илизарова»;</w:t>
      </w:r>
    </w:p>
    <w:p w:rsidR="002E0209" w:rsidRPr="002E0209" w:rsidRDefault="002E0209" w:rsidP="002E0209">
      <w:pPr>
        <w:pStyle w:val="1"/>
        <w:framePr w:w="9634" w:h="14933" w:hRule="exact" w:wrap="around" w:vAnchor="page" w:hAnchor="page" w:x="1742" w:y="662"/>
        <w:numPr>
          <w:ilvl w:val="0"/>
          <w:numId w:val="1"/>
        </w:numPr>
        <w:shd w:val="clear" w:color="auto" w:fill="auto"/>
        <w:spacing w:before="0"/>
        <w:ind w:left="20" w:right="20" w:firstLine="700"/>
        <w:jc w:val="both"/>
        <w:rPr>
          <w:sz w:val="20"/>
          <w:szCs w:val="20"/>
        </w:rPr>
      </w:pPr>
      <w:r w:rsidRPr="002E0209">
        <w:rPr>
          <w:sz w:val="20"/>
          <w:szCs w:val="20"/>
        </w:rPr>
        <w:t>согласие на обработку персональных данных может быть отозвано на основании письменного заявления в произвольной форме;</w:t>
      </w:r>
    </w:p>
    <w:p w:rsidR="002E0209" w:rsidRPr="002E0209" w:rsidRDefault="002E0209" w:rsidP="002E0209">
      <w:pPr>
        <w:pStyle w:val="1"/>
        <w:framePr w:w="9634" w:h="14933" w:hRule="exact" w:wrap="around" w:vAnchor="page" w:hAnchor="page" w:x="1742" w:y="662"/>
        <w:numPr>
          <w:ilvl w:val="0"/>
          <w:numId w:val="1"/>
        </w:numPr>
        <w:shd w:val="clear" w:color="auto" w:fill="auto"/>
        <w:spacing w:before="0"/>
        <w:ind w:left="20" w:right="20" w:firstLine="700"/>
        <w:jc w:val="both"/>
        <w:rPr>
          <w:sz w:val="20"/>
          <w:szCs w:val="20"/>
        </w:rPr>
      </w:pPr>
      <w:r w:rsidRPr="002E0209">
        <w:rPr>
          <w:sz w:val="20"/>
          <w:szCs w:val="20"/>
        </w:rPr>
        <w:t xml:space="preserve">в случае отзыва согласия на обработку персональных данных Государственное бюджетное профессиональное образовательное учреждение Республики Дагестан «Дербентский медицинский колледж им. Г.А. Илизарова» вправе продолжить обработку персональных данных без согласия при наличии оснований, указанных в пунктах </w:t>
      </w:r>
      <w:r w:rsidRPr="002E0209">
        <w:rPr>
          <w:rStyle w:val="4pt"/>
          <w:sz w:val="20"/>
          <w:szCs w:val="20"/>
        </w:rPr>
        <w:t>2-11</w:t>
      </w:r>
      <w:r w:rsidRPr="002E0209">
        <w:rPr>
          <w:sz w:val="20"/>
          <w:szCs w:val="20"/>
        </w:rPr>
        <w:t xml:space="preserve"> части 1 статьи 6, части 2 статьи 10 и части 2 статьи 11 Федерального закона от 27.07.2006 № 152-ФЗ «О персональных данных»;</w:t>
      </w:r>
    </w:p>
    <w:p w:rsidR="002E0209" w:rsidRPr="002E0209" w:rsidRDefault="002E0209" w:rsidP="002E0209">
      <w:pPr>
        <w:pStyle w:val="1"/>
        <w:framePr w:w="9634" w:h="14933" w:hRule="exact" w:wrap="around" w:vAnchor="page" w:hAnchor="page" w:x="1742" w:y="662"/>
        <w:numPr>
          <w:ilvl w:val="0"/>
          <w:numId w:val="1"/>
        </w:numPr>
        <w:shd w:val="clear" w:color="auto" w:fill="auto"/>
        <w:spacing w:before="0" w:line="250" w:lineRule="exact"/>
        <w:ind w:left="960"/>
        <w:rPr>
          <w:sz w:val="20"/>
          <w:szCs w:val="20"/>
        </w:rPr>
      </w:pPr>
      <w:r w:rsidRPr="002E0209">
        <w:rPr>
          <w:sz w:val="20"/>
          <w:szCs w:val="20"/>
        </w:rPr>
        <w:t>Дата начала обработки персональных данных:</w:t>
      </w:r>
      <w:r>
        <w:rPr>
          <w:sz w:val="20"/>
          <w:szCs w:val="20"/>
        </w:rPr>
        <w:t xml:space="preserve">                                             подпись</w:t>
      </w:r>
    </w:p>
    <w:p w:rsidR="00B1783B" w:rsidRPr="002E0209" w:rsidRDefault="002E0209" w:rsidP="00B761E5">
      <w:pPr>
        <w:pStyle w:val="a6"/>
        <w:framePr w:w="9686" w:h="345" w:hRule="exact" w:wrap="around" w:vAnchor="page" w:hAnchor="page" w:x="1713" w:y="15606"/>
        <w:shd w:val="clear" w:color="auto" w:fill="auto"/>
        <w:spacing w:line="317" w:lineRule="exact"/>
        <w:jc w:val="center"/>
        <w:sectPr w:rsidR="00B1783B" w:rsidRPr="002E0209">
          <w:pgSz w:w="11905" w:h="16837"/>
          <w:pgMar w:top="0" w:right="0" w:bottom="0" w:left="0" w:header="0" w:footer="3" w:gutter="0"/>
          <w:cols w:space="720"/>
          <w:noEndnote/>
          <w:docGrid w:linePitch="360"/>
        </w:sectPr>
      </w:pPr>
      <w:r>
        <w:rPr>
          <w:sz w:val="2"/>
          <w:szCs w:val="2"/>
        </w:rPr>
        <w:t xml:space="preserve">  </w:t>
      </w:r>
    </w:p>
    <w:p w:rsidR="00B1783B" w:rsidRDefault="00B1783B">
      <w:pPr>
        <w:rPr>
          <w:sz w:val="2"/>
          <w:szCs w:val="2"/>
        </w:rPr>
      </w:pPr>
    </w:p>
    <w:p w:rsidR="00B1783B" w:rsidRDefault="00B1783B" w:rsidP="00B761E5">
      <w:pPr>
        <w:pStyle w:val="a6"/>
        <w:framePr w:wrap="around" w:vAnchor="page" w:hAnchor="page" w:x="6284" w:y="15531"/>
        <w:shd w:val="clear" w:color="auto" w:fill="auto"/>
        <w:spacing w:line="200" w:lineRule="exact"/>
        <w:jc w:val="both"/>
        <w:rPr>
          <w:sz w:val="2"/>
          <w:szCs w:val="2"/>
        </w:rPr>
      </w:pPr>
      <w:bookmarkStart w:id="1" w:name="_GoBack"/>
      <w:bookmarkEnd w:id="1"/>
    </w:p>
    <w:sectPr w:rsidR="00B1783B" w:rsidSect="00B1783B">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F30" w:rsidRDefault="00FC0F30" w:rsidP="00B1783B">
      <w:r>
        <w:separator/>
      </w:r>
    </w:p>
  </w:endnote>
  <w:endnote w:type="continuationSeparator" w:id="0">
    <w:p w:rsidR="00FC0F30" w:rsidRDefault="00FC0F30" w:rsidP="00B1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F30" w:rsidRDefault="00FC0F30"/>
  </w:footnote>
  <w:footnote w:type="continuationSeparator" w:id="0">
    <w:p w:rsidR="00FC0F30" w:rsidRDefault="00FC0F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43001"/>
    <w:multiLevelType w:val="multilevel"/>
    <w:tmpl w:val="039E0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1783B"/>
    <w:rsid w:val="002E0209"/>
    <w:rsid w:val="003A0C3D"/>
    <w:rsid w:val="004E739E"/>
    <w:rsid w:val="006C69A5"/>
    <w:rsid w:val="00B1783B"/>
    <w:rsid w:val="00B761E5"/>
    <w:rsid w:val="00FC0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57C32-573B-41A7-8CAD-CAE7693C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783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783B"/>
    <w:rPr>
      <w:color w:val="0066CC"/>
      <w:u w:val="single"/>
    </w:rPr>
  </w:style>
  <w:style w:type="character" w:customStyle="1" w:styleId="2">
    <w:name w:val="Основной текст (2)_"/>
    <w:basedOn w:val="a0"/>
    <w:link w:val="20"/>
    <w:rsid w:val="00B1783B"/>
    <w:rPr>
      <w:rFonts w:ascii="Times New Roman" w:eastAsia="Times New Roman" w:hAnsi="Times New Roman" w:cs="Times New Roman"/>
      <w:b w:val="0"/>
      <w:bCs w:val="0"/>
      <w:i w:val="0"/>
      <w:iCs w:val="0"/>
      <w:smallCaps w:val="0"/>
      <w:strike w:val="0"/>
      <w:spacing w:val="2"/>
      <w:sz w:val="21"/>
      <w:szCs w:val="21"/>
    </w:rPr>
  </w:style>
  <w:style w:type="character" w:customStyle="1" w:styleId="a4">
    <w:name w:val="Основной текст_"/>
    <w:basedOn w:val="a0"/>
    <w:link w:val="1"/>
    <w:rsid w:val="00B1783B"/>
    <w:rPr>
      <w:rFonts w:ascii="Times New Roman" w:eastAsia="Times New Roman" w:hAnsi="Times New Roman" w:cs="Times New Roman"/>
      <w:b w:val="0"/>
      <w:bCs w:val="0"/>
      <w:i w:val="0"/>
      <w:iCs w:val="0"/>
      <w:smallCaps w:val="0"/>
      <w:strike w:val="0"/>
      <w:spacing w:val="2"/>
      <w:sz w:val="25"/>
      <w:szCs w:val="25"/>
    </w:rPr>
  </w:style>
  <w:style w:type="character" w:customStyle="1" w:styleId="10">
    <w:name w:val="Заголовок №1_"/>
    <w:basedOn w:val="a0"/>
    <w:link w:val="11"/>
    <w:rsid w:val="00B1783B"/>
    <w:rPr>
      <w:rFonts w:ascii="Times New Roman" w:eastAsia="Times New Roman" w:hAnsi="Times New Roman" w:cs="Times New Roman"/>
      <w:b w:val="0"/>
      <w:bCs w:val="0"/>
      <w:i w:val="0"/>
      <w:iCs w:val="0"/>
      <w:smallCaps w:val="0"/>
      <w:strike w:val="0"/>
      <w:spacing w:val="2"/>
      <w:sz w:val="25"/>
      <w:szCs w:val="25"/>
    </w:rPr>
  </w:style>
  <w:style w:type="character" w:customStyle="1" w:styleId="a5">
    <w:name w:val="Колонтитул_"/>
    <w:basedOn w:val="a0"/>
    <w:link w:val="a6"/>
    <w:rsid w:val="00B1783B"/>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sid w:val="00B1783B"/>
    <w:rPr>
      <w:rFonts w:ascii="Times New Roman" w:eastAsia="Times New Roman" w:hAnsi="Times New Roman" w:cs="Times New Roman"/>
      <w:b w:val="0"/>
      <w:bCs w:val="0"/>
      <w:i w:val="0"/>
      <w:iCs w:val="0"/>
      <w:smallCaps w:val="0"/>
      <w:strike w:val="0"/>
      <w:sz w:val="20"/>
      <w:szCs w:val="20"/>
    </w:rPr>
  </w:style>
  <w:style w:type="character" w:customStyle="1" w:styleId="Arial125pt">
    <w:name w:val="Основной текст + Arial;12;5 pt;Курсив"/>
    <w:basedOn w:val="a4"/>
    <w:rsid w:val="00B1783B"/>
    <w:rPr>
      <w:rFonts w:ascii="Arial" w:eastAsia="Arial" w:hAnsi="Arial" w:cs="Arial"/>
      <w:b w:val="0"/>
      <w:bCs w:val="0"/>
      <w:i/>
      <w:iCs/>
      <w:smallCaps w:val="0"/>
      <w:strike w:val="0"/>
      <w:spacing w:val="0"/>
      <w:sz w:val="23"/>
      <w:szCs w:val="23"/>
    </w:rPr>
  </w:style>
  <w:style w:type="character" w:customStyle="1" w:styleId="4pt">
    <w:name w:val="Основной текст + Интервал 4 pt"/>
    <w:basedOn w:val="a4"/>
    <w:rsid w:val="00B1783B"/>
    <w:rPr>
      <w:rFonts w:ascii="Times New Roman" w:eastAsia="Times New Roman" w:hAnsi="Times New Roman" w:cs="Times New Roman"/>
      <w:b w:val="0"/>
      <w:bCs w:val="0"/>
      <w:i w:val="0"/>
      <w:iCs w:val="0"/>
      <w:smallCaps w:val="0"/>
      <w:strike w:val="0"/>
      <w:spacing w:val="81"/>
      <w:sz w:val="25"/>
      <w:szCs w:val="25"/>
    </w:rPr>
  </w:style>
  <w:style w:type="character" w:customStyle="1" w:styleId="21">
    <w:name w:val="Основной текст (2)"/>
    <w:basedOn w:val="2"/>
    <w:rsid w:val="00B1783B"/>
    <w:rPr>
      <w:rFonts w:ascii="Times New Roman" w:eastAsia="Times New Roman" w:hAnsi="Times New Roman" w:cs="Times New Roman"/>
      <w:b w:val="0"/>
      <w:bCs w:val="0"/>
      <w:i w:val="0"/>
      <w:iCs w:val="0"/>
      <w:smallCaps w:val="0"/>
      <w:strike w:val="0"/>
      <w:spacing w:val="1"/>
      <w:sz w:val="21"/>
      <w:szCs w:val="21"/>
    </w:rPr>
  </w:style>
  <w:style w:type="paragraph" w:customStyle="1" w:styleId="20">
    <w:name w:val="Основной текст (2)"/>
    <w:basedOn w:val="a"/>
    <w:link w:val="2"/>
    <w:rsid w:val="00B1783B"/>
    <w:pPr>
      <w:shd w:val="clear" w:color="auto" w:fill="FFFFFF"/>
      <w:spacing w:after="240" w:line="312" w:lineRule="exact"/>
      <w:jc w:val="right"/>
    </w:pPr>
    <w:rPr>
      <w:rFonts w:ascii="Times New Roman" w:eastAsia="Times New Roman" w:hAnsi="Times New Roman" w:cs="Times New Roman"/>
      <w:spacing w:val="2"/>
      <w:sz w:val="21"/>
      <w:szCs w:val="21"/>
    </w:rPr>
  </w:style>
  <w:style w:type="paragraph" w:customStyle="1" w:styleId="1">
    <w:name w:val="Основной текст1"/>
    <w:basedOn w:val="a"/>
    <w:link w:val="a4"/>
    <w:rsid w:val="00B1783B"/>
    <w:pPr>
      <w:shd w:val="clear" w:color="auto" w:fill="FFFFFF"/>
      <w:spacing w:before="240" w:line="317" w:lineRule="exact"/>
    </w:pPr>
    <w:rPr>
      <w:rFonts w:ascii="Times New Roman" w:eastAsia="Times New Roman" w:hAnsi="Times New Roman" w:cs="Times New Roman"/>
      <w:spacing w:val="2"/>
      <w:sz w:val="25"/>
      <w:szCs w:val="25"/>
    </w:rPr>
  </w:style>
  <w:style w:type="paragraph" w:customStyle="1" w:styleId="11">
    <w:name w:val="Заголовок №1"/>
    <w:basedOn w:val="a"/>
    <w:link w:val="10"/>
    <w:rsid w:val="00B1783B"/>
    <w:pPr>
      <w:shd w:val="clear" w:color="auto" w:fill="FFFFFF"/>
      <w:spacing w:before="420" w:after="60" w:line="0" w:lineRule="atLeast"/>
      <w:ind w:firstLine="1160"/>
      <w:jc w:val="both"/>
      <w:outlineLvl w:val="0"/>
    </w:pPr>
    <w:rPr>
      <w:rFonts w:ascii="Times New Roman" w:eastAsia="Times New Roman" w:hAnsi="Times New Roman" w:cs="Times New Roman"/>
      <w:spacing w:val="2"/>
      <w:sz w:val="25"/>
      <w:szCs w:val="25"/>
    </w:rPr>
  </w:style>
  <w:style w:type="paragraph" w:customStyle="1" w:styleId="a6">
    <w:name w:val="Колонтитул"/>
    <w:basedOn w:val="a"/>
    <w:link w:val="a5"/>
    <w:rsid w:val="00B1783B"/>
    <w:pPr>
      <w:shd w:val="clear" w:color="auto" w:fill="FFFFFF"/>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4E739E"/>
    <w:rPr>
      <w:rFonts w:ascii="Segoe UI" w:hAnsi="Segoe UI" w:cs="Segoe UI"/>
      <w:sz w:val="18"/>
      <w:szCs w:val="18"/>
    </w:rPr>
  </w:style>
  <w:style w:type="character" w:customStyle="1" w:styleId="a9">
    <w:name w:val="Текст выноски Знак"/>
    <w:basedOn w:val="a0"/>
    <w:link w:val="a8"/>
    <w:uiPriority w:val="99"/>
    <w:semiHidden/>
    <w:rsid w:val="004E739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meridian05.ru</cp:lastModifiedBy>
  <cp:revision>7</cp:revision>
  <cp:lastPrinted>2019-04-15T12:04:00Z</cp:lastPrinted>
  <dcterms:created xsi:type="dcterms:W3CDTF">2018-10-31T07:32:00Z</dcterms:created>
  <dcterms:modified xsi:type="dcterms:W3CDTF">2019-04-15T12:06:00Z</dcterms:modified>
</cp:coreProperties>
</file>